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EFC" w:rsidRDefault="00993EFC" w:rsidP="00ED517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993EFC" w:rsidRDefault="00993EFC" w:rsidP="00ED517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субвенций бюджетам муниципальных районов и городских округов из бюджета Республики Татарстан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</w:r>
    </w:p>
    <w:p w:rsidR="00623E8B" w:rsidRPr="000952B3" w:rsidRDefault="00AA4D8B" w:rsidP="00ED517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A4D8B">
        <w:rPr>
          <w:rFonts w:ascii="Times New Roman" w:hAnsi="Times New Roman" w:cs="Times New Roman"/>
          <w:sz w:val="28"/>
          <w:szCs w:val="28"/>
        </w:rPr>
        <w:t>на</w:t>
      </w:r>
      <w:r w:rsidR="0013209D" w:rsidRPr="000952B3">
        <w:rPr>
          <w:rFonts w:ascii="Times New Roman" w:hAnsi="Times New Roman" w:cs="Times New Roman"/>
          <w:sz w:val="28"/>
          <w:szCs w:val="28"/>
        </w:rPr>
        <w:t xml:space="preserve"> 20</w:t>
      </w:r>
      <w:r w:rsidR="00B348F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="0013209D" w:rsidRPr="000952B3">
        <w:rPr>
          <w:rFonts w:ascii="Times New Roman" w:hAnsi="Times New Roman" w:cs="Times New Roman"/>
          <w:sz w:val="28"/>
          <w:szCs w:val="28"/>
        </w:rPr>
        <w:t xml:space="preserve"> год </w:t>
      </w:r>
      <w:r w:rsidR="001D573A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CC044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="001D573A">
        <w:rPr>
          <w:rFonts w:ascii="Times New Roman" w:hAnsi="Times New Roman" w:cs="Times New Roman"/>
          <w:sz w:val="28"/>
          <w:szCs w:val="28"/>
        </w:rPr>
        <w:t xml:space="preserve"> и 20</w:t>
      </w:r>
      <w:r w:rsidR="007A3BC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="001D573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623E8B" w:rsidRDefault="00623E8B" w:rsidP="00ED517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BB1EE6" w:rsidRPr="000952B3" w:rsidRDefault="00BB1EE6" w:rsidP="00ED517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B348FF" w:rsidRDefault="00EF24FE" w:rsidP="00290D5F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sz w:val="26"/>
          <w:szCs w:val="26"/>
        </w:rPr>
        <w:t>Объем</w:t>
      </w:r>
      <w:r w:rsidR="00CC0449" w:rsidRPr="00A7783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субвенци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й бюджетам муниципальных районов и городских округов из бюджета Республики Татарстан</w:t>
      </w:r>
      <w:r w:rsidR="00CC0449" w:rsidRPr="00A7783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</w:r>
      <w:r w:rsidR="00CC044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CC0449"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>на 20</w:t>
      </w:r>
      <w:r w:rsidR="00B348FF">
        <w:rPr>
          <w:rFonts w:ascii="Times New Roman" w:hAnsi="Times New Roman" w:cs="Times New Roman"/>
          <w:b w:val="0"/>
          <w:bCs w:val="0"/>
          <w:sz w:val="26"/>
          <w:szCs w:val="26"/>
        </w:rPr>
        <w:t>2</w:t>
      </w:r>
      <w:r w:rsidR="00AA4D8B">
        <w:rPr>
          <w:rFonts w:ascii="Times New Roman" w:hAnsi="Times New Roman" w:cs="Times New Roman"/>
          <w:b w:val="0"/>
          <w:bCs w:val="0"/>
          <w:sz w:val="26"/>
          <w:szCs w:val="26"/>
        </w:rPr>
        <w:t>1</w:t>
      </w:r>
      <w:r w:rsidR="00CC044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– 202</w:t>
      </w:r>
      <w:r w:rsidR="00AA4D8B">
        <w:rPr>
          <w:rFonts w:ascii="Times New Roman" w:hAnsi="Times New Roman" w:cs="Times New Roman"/>
          <w:b w:val="0"/>
          <w:bCs w:val="0"/>
          <w:sz w:val="26"/>
          <w:szCs w:val="26"/>
        </w:rPr>
        <w:t>3</w:t>
      </w:r>
      <w:r w:rsidR="00CC0449"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год</w:t>
      </w:r>
      <w:r w:rsidR="00CC044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ы </w:t>
      </w:r>
      <w:r w:rsidR="00CC0449"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>определен на основе методики, утвержденной Бюджетным кодексом Республики Татарстан, исходя из</w:t>
      </w:r>
      <w:r w:rsidR="0053191C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CC0449"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численности </w:t>
      </w:r>
      <w:r w:rsidR="004E7722">
        <w:rPr>
          <w:rFonts w:ascii="Times New Roman" w:hAnsi="Times New Roman" w:cs="Times New Roman"/>
          <w:b w:val="0"/>
          <w:bCs w:val="0"/>
          <w:sz w:val="26"/>
          <w:szCs w:val="26"/>
        </w:rPr>
        <w:t>обу</w:t>
      </w:r>
      <w:r w:rsidR="00CC0449"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>ча</w:t>
      </w:r>
      <w:r w:rsidR="004E7722">
        <w:rPr>
          <w:rFonts w:ascii="Times New Roman" w:hAnsi="Times New Roman" w:cs="Times New Roman"/>
          <w:b w:val="0"/>
          <w:bCs w:val="0"/>
          <w:sz w:val="26"/>
          <w:szCs w:val="26"/>
        </w:rPr>
        <w:t>ю</w:t>
      </w:r>
      <w:r w:rsidR="00CC0449"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>щихся</w:t>
      </w:r>
      <w:r w:rsidR="004E772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в</w:t>
      </w:r>
      <w:proofErr w:type="gramEnd"/>
      <w:r w:rsidR="00CC0449"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proofErr w:type="gramStart"/>
      <w:r w:rsidR="00CC0449"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общеобразовательных </w:t>
      </w:r>
      <w:r w:rsidR="00CC0449">
        <w:rPr>
          <w:rFonts w:ascii="Times New Roman" w:hAnsi="Times New Roman" w:cs="Times New Roman"/>
          <w:b w:val="0"/>
          <w:bCs w:val="0"/>
          <w:sz w:val="26"/>
          <w:szCs w:val="26"/>
        </w:rPr>
        <w:t>организаци</w:t>
      </w:r>
      <w:r w:rsidR="004E7722">
        <w:rPr>
          <w:rFonts w:ascii="Times New Roman" w:hAnsi="Times New Roman" w:cs="Times New Roman"/>
          <w:b w:val="0"/>
          <w:bCs w:val="0"/>
          <w:sz w:val="26"/>
          <w:szCs w:val="26"/>
        </w:rPr>
        <w:t>ях</w:t>
      </w:r>
      <w:r w:rsidR="00CC044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CC0449"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>по состоянию на 1 сентября 20</w:t>
      </w:r>
      <w:r w:rsidR="00AA4D8B">
        <w:rPr>
          <w:rFonts w:ascii="Times New Roman" w:hAnsi="Times New Roman" w:cs="Times New Roman"/>
          <w:b w:val="0"/>
          <w:bCs w:val="0"/>
          <w:sz w:val="26"/>
          <w:szCs w:val="26"/>
        </w:rPr>
        <w:t>20</w:t>
      </w:r>
      <w:r w:rsidR="00CC0449"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года</w:t>
      </w:r>
      <w:r w:rsidR="005A629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(</w:t>
      </w:r>
      <w:bookmarkStart w:id="0" w:name="_GoBack"/>
      <w:r w:rsidR="005A6292">
        <w:rPr>
          <w:rFonts w:ascii="Times New Roman" w:hAnsi="Times New Roman" w:cs="Times New Roman"/>
          <w:b w:val="0"/>
          <w:bCs w:val="0"/>
          <w:sz w:val="26"/>
          <w:szCs w:val="26"/>
        </w:rPr>
        <w:t>по Азнакаевскому муниципальному району 3 816 человек</w:t>
      </w:r>
      <w:bookmarkEnd w:id="0"/>
      <w:r w:rsidR="005A6292">
        <w:rPr>
          <w:rFonts w:ascii="Times New Roman" w:hAnsi="Times New Roman" w:cs="Times New Roman"/>
          <w:b w:val="0"/>
          <w:bCs w:val="0"/>
          <w:sz w:val="26"/>
          <w:szCs w:val="26"/>
        </w:rPr>
        <w:t>)</w:t>
      </w:r>
      <w:r w:rsidR="00CC0449"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CC044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</w:t>
      </w:r>
      <w:r w:rsidR="00CC0449"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>норматив</w:t>
      </w:r>
      <w:r w:rsidR="00CC0449">
        <w:rPr>
          <w:rFonts w:ascii="Times New Roman" w:hAnsi="Times New Roman" w:cs="Times New Roman"/>
          <w:b w:val="0"/>
          <w:bCs w:val="0"/>
          <w:sz w:val="26"/>
          <w:szCs w:val="26"/>
        </w:rPr>
        <w:t>ов</w:t>
      </w:r>
      <w:r w:rsidR="00CC0449"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, </w:t>
      </w:r>
      <w:r w:rsidR="00CC0449" w:rsidRPr="00B8461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установленных </w:t>
      </w:r>
      <w:r w:rsidR="00CC0449" w:rsidRPr="001E0D2D">
        <w:rPr>
          <w:rFonts w:ascii="Times New Roman" w:hAnsi="Times New Roman" w:cs="Times New Roman"/>
          <w:b w:val="0"/>
          <w:bCs w:val="0"/>
          <w:sz w:val="26"/>
          <w:szCs w:val="26"/>
        </w:rPr>
        <w:t>Закон</w:t>
      </w:r>
      <w:r w:rsidR="00CD4A9E" w:rsidRPr="001E0D2D">
        <w:rPr>
          <w:rFonts w:ascii="Times New Roman" w:hAnsi="Times New Roman" w:cs="Times New Roman"/>
          <w:b w:val="0"/>
          <w:bCs w:val="0"/>
          <w:sz w:val="26"/>
          <w:szCs w:val="26"/>
        </w:rPr>
        <w:t>ом</w:t>
      </w:r>
      <w:r w:rsidR="00CC0449" w:rsidRPr="001E0D2D">
        <w:rPr>
          <w:sz w:val="26"/>
          <w:szCs w:val="26"/>
        </w:rPr>
        <w:t xml:space="preserve"> </w:t>
      </w:r>
      <w:r w:rsidR="00CC0449" w:rsidRPr="001E0D2D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Республики Татарстан </w:t>
      </w:r>
      <w:r w:rsidR="00CD4A9E" w:rsidRPr="001E0D2D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от 26 сентября 2020 года № 56-ЗРТ </w:t>
      </w:r>
      <w:r w:rsidR="00CC0449" w:rsidRPr="001E0D2D">
        <w:rPr>
          <w:rFonts w:ascii="Times New Roman" w:hAnsi="Times New Roman" w:cs="Times New Roman"/>
          <w:b w:val="0"/>
          <w:bCs w:val="0"/>
          <w:sz w:val="26"/>
          <w:szCs w:val="26"/>
        </w:rPr>
        <w:t>«Об утверждении нормативов финансового обеспечения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в общеобразовательных организациях и профессиональных образовательных организациях</w:t>
      </w:r>
      <w:proofErr w:type="gramEnd"/>
      <w:r w:rsidR="00CC0449" w:rsidRPr="001E0D2D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CD4A9E" w:rsidRPr="001E0D2D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в </w:t>
      </w:r>
      <w:r w:rsidR="00CC0449" w:rsidRPr="001E0D2D">
        <w:rPr>
          <w:rFonts w:ascii="Times New Roman" w:hAnsi="Times New Roman" w:cs="Times New Roman"/>
          <w:b w:val="0"/>
          <w:bCs w:val="0"/>
          <w:sz w:val="26"/>
          <w:szCs w:val="26"/>
        </w:rPr>
        <w:t>Республик</w:t>
      </w:r>
      <w:r w:rsidR="00CD4A9E" w:rsidRPr="001E0D2D">
        <w:rPr>
          <w:rFonts w:ascii="Times New Roman" w:hAnsi="Times New Roman" w:cs="Times New Roman"/>
          <w:b w:val="0"/>
          <w:bCs w:val="0"/>
          <w:sz w:val="26"/>
          <w:szCs w:val="26"/>
        </w:rPr>
        <w:t>е</w:t>
      </w:r>
      <w:r w:rsidR="00CC0449" w:rsidRPr="001E0D2D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Татарстан на 20</w:t>
      </w:r>
      <w:r w:rsidR="00B348FF" w:rsidRPr="001E0D2D">
        <w:rPr>
          <w:rFonts w:ascii="Times New Roman" w:hAnsi="Times New Roman" w:cs="Times New Roman"/>
          <w:b w:val="0"/>
          <w:bCs w:val="0"/>
          <w:sz w:val="26"/>
          <w:szCs w:val="26"/>
        </w:rPr>
        <w:t>2</w:t>
      </w:r>
      <w:r w:rsidR="00AA4D8B" w:rsidRPr="001E0D2D">
        <w:rPr>
          <w:rFonts w:ascii="Times New Roman" w:hAnsi="Times New Roman" w:cs="Times New Roman"/>
          <w:b w:val="0"/>
          <w:bCs w:val="0"/>
          <w:sz w:val="26"/>
          <w:szCs w:val="26"/>
        </w:rPr>
        <w:t>1</w:t>
      </w:r>
      <w:r w:rsidR="00CC0449" w:rsidRPr="001E0D2D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год»</w:t>
      </w:r>
      <w:r w:rsidR="0053191C" w:rsidRPr="001E0D2D">
        <w:rPr>
          <w:rFonts w:ascii="Times New Roman" w:hAnsi="Times New Roman" w:cs="Times New Roman"/>
          <w:b w:val="0"/>
          <w:bCs w:val="0"/>
          <w:sz w:val="26"/>
          <w:szCs w:val="26"/>
        </w:rPr>
        <w:t>;</w:t>
      </w:r>
      <w:r w:rsidR="0053191C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прогнозной численности педагогических работников муниципальных общеобразовательных организаций, </w:t>
      </w:r>
      <w:r w:rsidR="0053191C" w:rsidRPr="0053191C">
        <w:rPr>
          <w:rFonts w:ascii="Times New Roman" w:hAnsi="Times New Roman" w:cs="Times New Roman"/>
          <w:b w:val="0"/>
          <w:bCs w:val="0"/>
          <w:sz w:val="26"/>
          <w:szCs w:val="26"/>
        </w:rPr>
        <w:t>получающих ежемесячное денежное вознаграждение за классное руководство</w:t>
      </w:r>
      <w:r w:rsidR="0053191C">
        <w:rPr>
          <w:rFonts w:ascii="Times New Roman" w:hAnsi="Times New Roman" w:cs="Times New Roman"/>
          <w:b w:val="0"/>
          <w:bCs w:val="0"/>
          <w:sz w:val="26"/>
          <w:szCs w:val="26"/>
        </w:rPr>
        <w:t>, и установленного размера в</w:t>
      </w:r>
      <w:r w:rsidR="0053191C" w:rsidRPr="0053191C">
        <w:rPr>
          <w:rFonts w:ascii="Times New Roman" w:hAnsi="Times New Roman" w:cs="Times New Roman"/>
          <w:b w:val="0"/>
          <w:bCs w:val="0"/>
          <w:sz w:val="26"/>
          <w:szCs w:val="26"/>
        </w:rPr>
        <w:t>ыплаты ежемесячного денежного вознаграждения за классное руководство педагогическим работникам муниципальных общеобразовательных организаций</w:t>
      </w:r>
      <w:r w:rsidR="0053191C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в сумме 5 000 рублей в месяц</w:t>
      </w:r>
      <w:r w:rsidR="00290D5F"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</w:p>
    <w:p w:rsidR="00290D5F" w:rsidRDefault="00290D5F" w:rsidP="00290D5F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290D5F" w:rsidRPr="00290D5F" w:rsidRDefault="00290D5F" w:rsidP="00290D5F">
      <w:pPr>
        <w:pStyle w:val="ConsPlusTitle"/>
        <w:widowControl/>
        <w:ind w:firstLine="53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290D5F">
        <w:rPr>
          <w:rFonts w:ascii="Times New Roman" w:hAnsi="Times New Roman" w:cs="Times New Roman"/>
          <w:b w:val="0"/>
          <w:bCs w:val="0"/>
          <w:sz w:val="26"/>
          <w:szCs w:val="26"/>
        </w:rPr>
        <w:t>Объем субвенций Азнакаевскому муниципальному району Республики Татарстан составляет: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560"/>
        <w:gridCol w:w="3684"/>
        <w:gridCol w:w="3118"/>
      </w:tblGrid>
      <w:tr w:rsidR="00290D5F" w:rsidRPr="00290D5F" w:rsidTr="006133A0">
        <w:trPr>
          <w:trHeight w:val="315"/>
          <w:tblHeader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290D5F" w:rsidRPr="00290D5F" w:rsidRDefault="00290D5F" w:rsidP="006133A0">
            <w:pPr>
              <w:jc w:val="center"/>
              <w:rPr>
                <w:sz w:val="26"/>
                <w:szCs w:val="26"/>
              </w:rPr>
            </w:pPr>
            <w:r w:rsidRPr="00290D5F">
              <w:rPr>
                <w:sz w:val="26"/>
                <w:szCs w:val="26"/>
              </w:rPr>
              <w:t>Год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  <w:hideMark/>
          </w:tcPr>
          <w:p w:rsidR="00290D5F" w:rsidRPr="00290D5F" w:rsidRDefault="00290D5F" w:rsidP="006133A0">
            <w:pPr>
              <w:jc w:val="center"/>
              <w:rPr>
                <w:sz w:val="26"/>
                <w:szCs w:val="26"/>
              </w:rPr>
            </w:pPr>
            <w:r w:rsidRPr="00290D5F">
              <w:rPr>
                <w:sz w:val="26"/>
                <w:szCs w:val="26"/>
              </w:rPr>
              <w:t>Всего</w:t>
            </w:r>
          </w:p>
        </w:tc>
        <w:tc>
          <w:tcPr>
            <w:tcW w:w="6802" w:type="dxa"/>
            <w:gridSpan w:val="2"/>
            <w:shd w:val="clear" w:color="auto" w:fill="auto"/>
            <w:vAlign w:val="center"/>
            <w:hideMark/>
          </w:tcPr>
          <w:p w:rsidR="00290D5F" w:rsidRPr="00290D5F" w:rsidRDefault="00290D5F" w:rsidP="006133A0">
            <w:pPr>
              <w:jc w:val="center"/>
              <w:rPr>
                <w:sz w:val="26"/>
                <w:szCs w:val="26"/>
              </w:rPr>
            </w:pPr>
            <w:r w:rsidRPr="00290D5F">
              <w:rPr>
                <w:sz w:val="26"/>
                <w:szCs w:val="26"/>
              </w:rPr>
              <w:t>в том числе:</w:t>
            </w:r>
          </w:p>
        </w:tc>
      </w:tr>
      <w:tr w:rsidR="00290D5F" w:rsidRPr="00290D5F" w:rsidTr="006133A0">
        <w:trPr>
          <w:trHeight w:val="1335"/>
          <w:tblHeader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290D5F" w:rsidRPr="00290D5F" w:rsidRDefault="00290D5F" w:rsidP="006133A0">
            <w:pPr>
              <w:rPr>
                <w:sz w:val="26"/>
                <w:szCs w:val="26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290D5F" w:rsidRPr="00290D5F" w:rsidRDefault="00290D5F" w:rsidP="006133A0">
            <w:pPr>
              <w:rPr>
                <w:sz w:val="26"/>
                <w:szCs w:val="26"/>
              </w:rPr>
            </w:pPr>
          </w:p>
        </w:tc>
        <w:tc>
          <w:tcPr>
            <w:tcW w:w="368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90D5F" w:rsidRPr="00290D5F" w:rsidRDefault="00290D5F" w:rsidP="006133A0">
            <w:pPr>
              <w:spacing w:line="200" w:lineRule="atLeast"/>
              <w:jc w:val="center"/>
              <w:rPr>
                <w:sz w:val="22"/>
                <w:szCs w:val="22"/>
              </w:rPr>
            </w:pPr>
            <w:r w:rsidRPr="00290D5F">
              <w:rPr>
                <w:sz w:val="22"/>
                <w:szCs w:val="22"/>
              </w:rPr>
              <w:t>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90D5F" w:rsidRPr="00290D5F" w:rsidRDefault="00290D5F" w:rsidP="006133A0">
            <w:pPr>
              <w:jc w:val="center"/>
              <w:rPr>
                <w:sz w:val="22"/>
                <w:szCs w:val="22"/>
              </w:rPr>
            </w:pPr>
            <w:r w:rsidRPr="00290D5F">
              <w:rPr>
                <w:sz w:val="22"/>
                <w:szCs w:val="22"/>
              </w:rPr>
              <w:t>на осуществление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</w:tr>
      <w:tr w:rsidR="00290D5F" w:rsidRPr="00290D5F" w:rsidTr="006133A0">
        <w:trPr>
          <w:trHeight w:val="3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D5F" w:rsidRPr="00290D5F" w:rsidRDefault="00290D5F" w:rsidP="006133A0">
            <w:pPr>
              <w:spacing w:after="120"/>
              <w:jc w:val="center"/>
              <w:rPr>
                <w:color w:val="000000"/>
                <w:sz w:val="26"/>
                <w:szCs w:val="26"/>
              </w:rPr>
            </w:pPr>
            <w:r w:rsidRPr="00290D5F">
              <w:rPr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D5F" w:rsidRPr="00290D5F" w:rsidRDefault="00290D5F" w:rsidP="006133A0">
            <w:pPr>
              <w:spacing w:after="120"/>
              <w:jc w:val="right"/>
              <w:rPr>
                <w:color w:val="000000"/>
                <w:sz w:val="26"/>
                <w:szCs w:val="26"/>
              </w:rPr>
            </w:pPr>
            <w:r w:rsidRPr="00290D5F">
              <w:rPr>
                <w:color w:val="000000"/>
                <w:sz w:val="26"/>
                <w:szCs w:val="26"/>
              </w:rPr>
              <w:t>315 152,9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0D5F" w:rsidRPr="00290D5F" w:rsidRDefault="00290D5F" w:rsidP="006133A0">
            <w:pPr>
              <w:spacing w:after="120"/>
              <w:jc w:val="right"/>
              <w:rPr>
                <w:color w:val="000000"/>
                <w:sz w:val="26"/>
                <w:szCs w:val="26"/>
              </w:rPr>
            </w:pPr>
            <w:r w:rsidRPr="00290D5F">
              <w:rPr>
                <w:color w:val="000000"/>
                <w:sz w:val="26"/>
                <w:szCs w:val="26"/>
              </w:rPr>
              <w:t>284 217,4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0D5F" w:rsidRPr="00290D5F" w:rsidRDefault="00290D5F" w:rsidP="006133A0">
            <w:pPr>
              <w:spacing w:after="120"/>
              <w:jc w:val="right"/>
              <w:rPr>
                <w:color w:val="000000"/>
                <w:sz w:val="26"/>
                <w:szCs w:val="26"/>
              </w:rPr>
            </w:pPr>
            <w:r w:rsidRPr="00290D5F">
              <w:rPr>
                <w:color w:val="000000"/>
                <w:sz w:val="26"/>
                <w:szCs w:val="26"/>
              </w:rPr>
              <w:t>30 935,5</w:t>
            </w:r>
          </w:p>
        </w:tc>
      </w:tr>
      <w:tr w:rsidR="00290D5F" w:rsidRPr="00290D5F" w:rsidTr="006133A0">
        <w:trPr>
          <w:trHeight w:val="3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D5F" w:rsidRPr="00290D5F" w:rsidRDefault="00290D5F" w:rsidP="006133A0">
            <w:pPr>
              <w:spacing w:after="120"/>
              <w:jc w:val="center"/>
              <w:rPr>
                <w:color w:val="000000"/>
                <w:sz w:val="26"/>
                <w:szCs w:val="26"/>
              </w:rPr>
            </w:pPr>
            <w:r w:rsidRPr="00290D5F">
              <w:rPr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D5F" w:rsidRPr="00290D5F" w:rsidRDefault="00290D5F" w:rsidP="006133A0">
            <w:pPr>
              <w:spacing w:after="120"/>
              <w:jc w:val="right"/>
              <w:rPr>
                <w:color w:val="000000"/>
                <w:sz w:val="26"/>
                <w:szCs w:val="26"/>
              </w:rPr>
            </w:pPr>
            <w:r w:rsidRPr="00290D5F">
              <w:rPr>
                <w:color w:val="000000"/>
                <w:sz w:val="26"/>
                <w:szCs w:val="26"/>
              </w:rPr>
              <w:t>315 152,9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0D5F" w:rsidRPr="00290D5F" w:rsidRDefault="00290D5F" w:rsidP="006133A0">
            <w:pPr>
              <w:spacing w:after="120"/>
              <w:jc w:val="right"/>
              <w:rPr>
                <w:color w:val="000000"/>
                <w:sz w:val="26"/>
                <w:szCs w:val="26"/>
              </w:rPr>
            </w:pPr>
            <w:r w:rsidRPr="00290D5F">
              <w:rPr>
                <w:color w:val="000000"/>
                <w:sz w:val="26"/>
                <w:szCs w:val="26"/>
              </w:rPr>
              <w:t>284 217,4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0D5F" w:rsidRPr="00290D5F" w:rsidRDefault="00290D5F" w:rsidP="006133A0">
            <w:pPr>
              <w:spacing w:after="120"/>
              <w:jc w:val="right"/>
              <w:rPr>
                <w:color w:val="000000"/>
                <w:sz w:val="26"/>
                <w:szCs w:val="26"/>
              </w:rPr>
            </w:pPr>
            <w:r w:rsidRPr="00290D5F">
              <w:rPr>
                <w:color w:val="000000"/>
                <w:sz w:val="26"/>
                <w:szCs w:val="26"/>
              </w:rPr>
              <w:t>30 935,5</w:t>
            </w:r>
          </w:p>
        </w:tc>
      </w:tr>
      <w:tr w:rsidR="00290D5F" w:rsidRPr="00290D5F" w:rsidTr="006133A0">
        <w:trPr>
          <w:trHeight w:val="3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D5F" w:rsidRPr="00290D5F" w:rsidRDefault="00290D5F" w:rsidP="006133A0">
            <w:pPr>
              <w:spacing w:after="120"/>
              <w:jc w:val="center"/>
              <w:rPr>
                <w:color w:val="000000"/>
                <w:sz w:val="26"/>
                <w:szCs w:val="26"/>
              </w:rPr>
            </w:pPr>
            <w:r w:rsidRPr="00290D5F">
              <w:rPr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D5F" w:rsidRPr="00290D5F" w:rsidRDefault="00DD0685" w:rsidP="006133A0">
            <w:pPr>
              <w:spacing w:after="12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315 152,9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0D5F" w:rsidRPr="00290D5F" w:rsidRDefault="00290D5F" w:rsidP="006133A0">
            <w:pPr>
              <w:spacing w:after="120"/>
              <w:jc w:val="right"/>
              <w:rPr>
                <w:color w:val="000000"/>
                <w:sz w:val="26"/>
                <w:szCs w:val="26"/>
              </w:rPr>
            </w:pPr>
            <w:r w:rsidRPr="00290D5F">
              <w:rPr>
                <w:color w:val="000000"/>
                <w:sz w:val="26"/>
                <w:szCs w:val="26"/>
              </w:rPr>
              <w:t>284 217,4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0D5F" w:rsidRPr="00290D5F" w:rsidRDefault="00DD0685" w:rsidP="00DD0685">
            <w:pPr>
              <w:spacing w:after="120"/>
              <w:jc w:val="righ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30 935,5</w:t>
            </w:r>
          </w:p>
        </w:tc>
      </w:tr>
    </w:tbl>
    <w:p w:rsidR="00290D5F" w:rsidRPr="00290D5F" w:rsidRDefault="00290D5F" w:rsidP="00290D5F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061D0D" w:rsidRPr="00BB1EE6" w:rsidRDefault="00061D0D" w:rsidP="00BB1EE6">
      <w:pPr>
        <w:tabs>
          <w:tab w:val="left" w:pos="922"/>
        </w:tabs>
        <w:rPr>
          <w:sz w:val="28"/>
          <w:szCs w:val="28"/>
        </w:rPr>
      </w:pPr>
    </w:p>
    <w:sectPr w:rsidR="00061D0D" w:rsidRPr="00BB1EE6" w:rsidSect="00B34C32">
      <w:pgSz w:w="11906" w:h="16838"/>
      <w:pgMar w:top="851" w:right="851" w:bottom="568" w:left="1134" w:header="709" w:footer="709" w:gutter="0"/>
      <w:pgNumType w:start="4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A85" w:rsidRDefault="00C11A85" w:rsidP="00991844">
      <w:r>
        <w:separator/>
      </w:r>
    </w:p>
  </w:endnote>
  <w:endnote w:type="continuationSeparator" w:id="0">
    <w:p w:rsidR="00C11A85" w:rsidRDefault="00C11A85" w:rsidP="00991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A85" w:rsidRDefault="00C11A85" w:rsidP="00991844">
      <w:r>
        <w:separator/>
      </w:r>
    </w:p>
  </w:footnote>
  <w:footnote w:type="continuationSeparator" w:id="0">
    <w:p w:rsidR="00C11A85" w:rsidRDefault="00C11A85" w:rsidP="009918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6960"/>
    <w:rsid w:val="00006F7C"/>
    <w:rsid w:val="00026426"/>
    <w:rsid w:val="00036629"/>
    <w:rsid w:val="00041644"/>
    <w:rsid w:val="00045331"/>
    <w:rsid w:val="00061D0D"/>
    <w:rsid w:val="00062378"/>
    <w:rsid w:val="0006766B"/>
    <w:rsid w:val="000852BF"/>
    <w:rsid w:val="000952B3"/>
    <w:rsid w:val="00097320"/>
    <w:rsid w:val="000975E1"/>
    <w:rsid w:val="000A1D88"/>
    <w:rsid w:val="000B45D5"/>
    <w:rsid w:val="000C6400"/>
    <w:rsid w:val="000D43E4"/>
    <w:rsid w:val="00111DF2"/>
    <w:rsid w:val="00114713"/>
    <w:rsid w:val="00121C21"/>
    <w:rsid w:val="0013209D"/>
    <w:rsid w:val="00134FAD"/>
    <w:rsid w:val="001425E7"/>
    <w:rsid w:val="001547E9"/>
    <w:rsid w:val="00156939"/>
    <w:rsid w:val="00167CEA"/>
    <w:rsid w:val="0018511C"/>
    <w:rsid w:val="001974ED"/>
    <w:rsid w:val="001B0CBB"/>
    <w:rsid w:val="001D4568"/>
    <w:rsid w:val="001D573A"/>
    <w:rsid w:val="001D6011"/>
    <w:rsid w:val="001E0D2D"/>
    <w:rsid w:val="001E1C1A"/>
    <w:rsid w:val="001E51D2"/>
    <w:rsid w:val="00217195"/>
    <w:rsid w:val="00217D63"/>
    <w:rsid w:val="00266B2A"/>
    <w:rsid w:val="00280D6E"/>
    <w:rsid w:val="00290D5F"/>
    <w:rsid w:val="002921CE"/>
    <w:rsid w:val="002B7D94"/>
    <w:rsid w:val="002C77F3"/>
    <w:rsid w:val="002D3EBA"/>
    <w:rsid w:val="002E0B0A"/>
    <w:rsid w:val="002E2123"/>
    <w:rsid w:val="002E7A10"/>
    <w:rsid w:val="002F1F48"/>
    <w:rsid w:val="00306C5B"/>
    <w:rsid w:val="00306CBD"/>
    <w:rsid w:val="003623EE"/>
    <w:rsid w:val="00364064"/>
    <w:rsid w:val="00390229"/>
    <w:rsid w:val="003A43F4"/>
    <w:rsid w:val="003B1472"/>
    <w:rsid w:val="003E4C84"/>
    <w:rsid w:val="003F23F0"/>
    <w:rsid w:val="00412F34"/>
    <w:rsid w:val="004264A1"/>
    <w:rsid w:val="00435FC9"/>
    <w:rsid w:val="0044775F"/>
    <w:rsid w:val="00451813"/>
    <w:rsid w:val="004938B7"/>
    <w:rsid w:val="004C5EB0"/>
    <w:rsid w:val="004E7722"/>
    <w:rsid w:val="004F3CD2"/>
    <w:rsid w:val="004F644A"/>
    <w:rsid w:val="005075C2"/>
    <w:rsid w:val="00530F30"/>
    <w:rsid w:val="0053191C"/>
    <w:rsid w:val="00537500"/>
    <w:rsid w:val="0054105A"/>
    <w:rsid w:val="00567EAD"/>
    <w:rsid w:val="00571E25"/>
    <w:rsid w:val="005730AC"/>
    <w:rsid w:val="005742E1"/>
    <w:rsid w:val="00586960"/>
    <w:rsid w:val="00586B9B"/>
    <w:rsid w:val="005A6292"/>
    <w:rsid w:val="005B103C"/>
    <w:rsid w:val="005D21AE"/>
    <w:rsid w:val="005E484E"/>
    <w:rsid w:val="005F282C"/>
    <w:rsid w:val="00623E8B"/>
    <w:rsid w:val="00642D78"/>
    <w:rsid w:val="00680A68"/>
    <w:rsid w:val="00693E80"/>
    <w:rsid w:val="006A1E3C"/>
    <w:rsid w:val="006B1C95"/>
    <w:rsid w:val="006C24EA"/>
    <w:rsid w:val="006C3BF3"/>
    <w:rsid w:val="006D5AF4"/>
    <w:rsid w:val="006E0ED2"/>
    <w:rsid w:val="00701769"/>
    <w:rsid w:val="00706301"/>
    <w:rsid w:val="0072310A"/>
    <w:rsid w:val="00724408"/>
    <w:rsid w:val="00735BCF"/>
    <w:rsid w:val="00776547"/>
    <w:rsid w:val="007858D2"/>
    <w:rsid w:val="00787DB5"/>
    <w:rsid w:val="007A3BC1"/>
    <w:rsid w:val="007C3C6D"/>
    <w:rsid w:val="007C6DAC"/>
    <w:rsid w:val="007E687F"/>
    <w:rsid w:val="008130BC"/>
    <w:rsid w:val="00821A9E"/>
    <w:rsid w:val="00845726"/>
    <w:rsid w:val="008600B6"/>
    <w:rsid w:val="008778BD"/>
    <w:rsid w:val="008870A6"/>
    <w:rsid w:val="00893095"/>
    <w:rsid w:val="008B7C30"/>
    <w:rsid w:val="008C74FC"/>
    <w:rsid w:val="008D0434"/>
    <w:rsid w:val="008E4365"/>
    <w:rsid w:val="008E4A75"/>
    <w:rsid w:val="008F1C78"/>
    <w:rsid w:val="00906844"/>
    <w:rsid w:val="0093130A"/>
    <w:rsid w:val="00941604"/>
    <w:rsid w:val="00971096"/>
    <w:rsid w:val="0097611F"/>
    <w:rsid w:val="00991844"/>
    <w:rsid w:val="00992201"/>
    <w:rsid w:val="00993EFC"/>
    <w:rsid w:val="009A223F"/>
    <w:rsid w:val="009C2CEC"/>
    <w:rsid w:val="009C661C"/>
    <w:rsid w:val="009E458D"/>
    <w:rsid w:val="00A02409"/>
    <w:rsid w:val="00A05870"/>
    <w:rsid w:val="00A0655B"/>
    <w:rsid w:val="00A134CF"/>
    <w:rsid w:val="00A40472"/>
    <w:rsid w:val="00A51666"/>
    <w:rsid w:val="00A71690"/>
    <w:rsid w:val="00A747B1"/>
    <w:rsid w:val="00A77834"/>
    <w:rsid w:val="00AA360C"/>
    <w:rsid w:val="00AA4D8B"/>
    <w:rsid w:val="00AA5051"/>
    <w:rsid w:val="00AC3623"/>
    <w:rsid w:val="00AC62DF"/>
    <w:rsid w:val="00AD11B0"/>
    <w:rsid w:val="00AF6E45"/>
    <w:rsid w:val="00AF7362"/>
    <w:rsid w:val="00B12ABA"/>
    <w:rsid w:val="00B13211"/>
    <w:rsid w:val="00B279A3"/>
    <w:rsid w:val="00B30F30"/>
    <w:rsid w:val="00B348FF"/>
    <w:rsid w:val="00B34C32"/>
    <w:rsid w:val="00B358CD"/>
    <w:rsid w:val="00B36F24"/>
    <w:rsid w:val="00B50390"/>
    <w:rsid w:val="00B57DFD"/>
    <w:rsid w:val="00B84614"/>
    <w:rsid w:val="00BB1EE6"/>
    <w:rsid w:val="00C11A85"/>
    <w:rsid w:val="00C11F54"/>
    <w:rsid w:val="00C15412"/>
    <w:rsid w:val="00C3249E"/>
    <w:rsid w:val="00C3476C"/>
    <w:rsid w:val="00C4159A"/>
    <w:rsid w:val="00C46875"/>
    <w:rsid w:val="00C53A2B"/>
    <w:rsid w:val="00C700E8"/>
    <w:rsid w:val="00C768C0"/>
    <w:rsid w:val="00C9003A"/>
    <w:rsid w:val="00C9484A"/>
    <w:rsid w:val="00CA2752"/>
    <w:rsid w:val="00CB19F0"/>
    <w:rsid w:val="00CB7B24"/>
    <w:rsid w:val="00CC0449"/>
    <w:rsid w:val="00CC742B"/>
    <w:rsid w:val="00CD4A9E"/>
    <w:rsid w:val="00CD6740"/>
    <w:rsid w:val="00D0080B"/>
    <w:rsid w:val="00D24170"/>
    <w:rsid w:val="00D25FBE"/>
    <w:rsid w:val="00D26D99"/>
    <w:rsid w:val="00D569B3"/>
    <w:rsid w:val="00D76B71"/>
    <w:rsid w:val="00D87D49"/>
    <w:rsid w:val="00D90451"/>
    <w:rsid w:val="00D952F0"/>
    <w:rsid w:val="00DA6DB2"/>
    <w:rsid w:val="00DB5F64"/>
    <w:rsid w:val="00DC0FB8"/>
    <w:rsid w:val="00DC7604"/>
    <w:rsid w:val="00DD0685"/>
    <w:rsid w:val="00DD180F"/>
    <w:rsid w:val="00DE3B0B"/>
    <w:rsid w:val="00E53379"/>
    <w:rsid w:val="00E83F60"/>
    <w:rsid w:val="00EA5052"/>
    <w:rsid w:val="00EB1FA4"/>
    <w:rsid w:val="00ED517B"/>
    <w:rsid w:val="00EF24FE"/>
    <w:rsid w:val="00EF2AAC"/>
    <w:rsid w:val="00F12BA3"/>
    <w:rsid w:val="00F35791"/>
    <w:rsid w:val="00F46DE3"/>
    <w:rsid w:val="00F541A5"/>
    <w:rsid w:val="00F5516C"/>
    <w:rsid w:val="00F55289"/>
    <w:rsid w:val="00F65160"/>
    <w:rsid w:val="00F75A5F"/>
    <w:rsid w:val="00F91262"/>
    <w:rsid w:val="00F942B0"/>
    <w:rsid w:val="00F96BD5"/>
    <w:rsid w:val="00FE2A59"/>
    <w:rsid w:val="00FE2C16"/>
    <w:rsid w:val="00FF1D49"/>
    <w:rsid w:val="00FF7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2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69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869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869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B132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26426"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623E8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rsid w:val="009918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91844"/>
    <w:rPr>
      <w:sz w:val="24"/>
      <w:szCs w:val="24"/>
    </w:rPr>
  </w:style>
  <w:style w:type="paragraph" w:styleId="a8">
    <w:name w:val="footer"/>
    <w:basedOn w:val="a"/>
    <w:link w:val="a9"/>
    <w:rsid w:val="009918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9184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2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69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869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869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B132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26426"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623E8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rsid w:val="009918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91844"/>
    <w:rPr>
      <w:sz w:val="24"/>
      <w:szCs w:val="24"/>
    </w:rPr>
  </w:style>
  <w:style w:type="paragraph" w:styleId="a8">
    <w:name w:val="footer"/>
    <w:basedOn w:val="a"/>
    <w:link w:val="a9"/>
    <w:rsid w:val="009918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9184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294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24</vt:lpstr>
    </vt:vector>
  </TitlesOfParts>
  <Company>Минфин РТ</Company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24</dc:title>
  <dc:creator>1</dc:creator>
  <cp:lastModifiedBy>azna-nafikova</cp:lastModifiedBy>
  <cp:revision>16</cp:revision>
  <cp:lastPrinted>2016-09-27T07:00:00Z</cp:lastPrinted>
  <dcterms:created xsi:type="dcterms:W3CDTF">2020-09-21T16:36:00Z</dcterms:created>
  <dcterms:modified xsi:type="dcterms:W3CDTF">2020-11-19T05:09:00Z</dcterms:modified>
</cp:coreProperties>
</file>